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1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27868" cy="150018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868" cy="150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ind w:left="0"/>
        <w:rPr>
          <w:rFonts w:ascii="Times New Roman"/>
          <w:sz w:val="20"/>
        </w:rPr>
      </w:pPr>
    </w:p>
    <w:p>
      <w:pPr>
        <w:pStyle w:val="Heading1"/>
        <w:spacing w:line="278" w:lineRule="exact" w:before="52"/>
        <w:ind w:right="3731"/>
      </w:pPr>
      <w:r>
        <w:rPr/>
        <w:t>Agenda</w:t>
      </w:r>
    </w:p>
    <w:p>
      <w:pPr>
        <w:spacing w:line="240" w:lineRule="auto" w:before="0"/>
        <w:ind w:left="3297" w:right="3737" w:firstLine="0"/>
        <w:jc w:val="center"/>
        <w:rPr>
          <w:sz w:val="24"/>
        </w:rPr>
      </w:pPr>
      <w:r>
        <w:rPr>
          <w:sz w:val="24"/>
        </w:rPr>
        <w:t>Fulton County Board of Health Date: January 20, 2026</w:t>
      </w:r>
    </w:p>
    <w:p>
      <w:pPr>
        <w:spacing w:before="0"/>
        <w:ind w:left="2836" w:right="3276" w:firstLine="0"/>
        <w:jc w:val="center"/>
        <w:rPr>
          <w:sz w:val="24"/>
        </w:rPr>
      </w:pPr>
      <w:r>
        <w:rPr>
          <w:sz w:val="24"/>
        </w:rPr>
        <w:t>Fulton County Health Dept. Room # 103 7:00 PM Call Meeting to Order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471"/>
        <w:jc w:val="left"/>
        <w:rPr>
          <w:sz w:val="22"/>
        </w:rPr>
      </w:pPr>
      <w:r>
        <w:rPr>
          <w:sz w:val="22"/>
        </w:rPr>
        <w:t>Approve Minutes</w:t>
      </w:r>
      <w:r>
        <w:rPr>
          <w:spacing w:val="-2"/>
          <w:sz w:val="22"/>
        </w:rPr>
        <w:t> </w:t>
      </w:r>
      <w:r>
        <w:rPr>
          <w:sz w:val="22"/>
        </w:rPr>
        <w:t>–November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527"/>
        <w:jc w:val="left"/>
        <w:rPr>
          <w:sz w:val="22"/>
        </w:rPr>
      </w:pPr>
      <w:r>
        <w:rPr>
          <w:sz w:val="22"/>
        </w:rPr>
        <w:t>Agenda</w:t>
      </w:r>
      <w:r>
        <w:rPr>
          <w:spacing w:val="-1"/>
          <w:sz w:val="22"/>
        </w:rPr>
        <w:t> </w:t>
      </w:r>
      <w:r>
        <w:rPr>
          <w:sz w:val="22"/>
        </w:rPr>
        <w:t>Changes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582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1"/>
          <w:sz w:val="22"/>
        </w:rPr>
        <w:t> </w:t>
      </w:r>
      <w:r>
        <w:rPr>
          <w:sz w:val="22"/>
        </w:rPr>
        <w:t>Comments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596"/>
        <w:jc w:val="left"/>
        <w:rPr>
          <w:sz w:val="22"/>
        </w:rPr>
      </w:pPr>
      <w:r>
        <w:rPr>
          <w:sz w:val="22"/>
        </w:rPr>
        <w:t>Financial Reports – November &amp;</w:t>
      </w:r>
      <w:r>
        <w:rPr>
          <w:spacing w:val="-4"/>
          <w:sz w:val="22"/>
        </w:rPr>
        <w:t> </w:t>
      </w:r>
      <w:r>
        <w:rPr>
          <w:sz w:val="22"/>
        </w:rPr>
        <w:t>December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541"/>
        <w:jc w:val="left"/>
        <w:rPr>
          <w:sz w:val="22"/>
        </w:rPr>
      </w:pPr>
      <w:r>
        <w:rPr>
          <w:sz w:val="22"/>
        </w:rPr>
        <w:t>New Business-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181" w:after="0"/>
        <w:ind w:left="1540" w:right="0" w:hanging="721"/>
        <w:jc w:val="left"/>
        <w:rPr>
          <w:sz w:val="22"/>
        </w:rPr>
      </w:pPr>
      <w:r>
        <w:rPr>
          <w:sz w:val="22"/>
        </w:rPr>
        <w:t>Approval Annual</w:t>
      </w:r>
      <w:r>
        <w:rPr>
          <w:spacing w:val="-1"/>
          <w:sz w:val="22"/>
        </w:rPr>
        <w:t> </w:t>
      </w:r>
      <w:r>
        <w:rPr>
          <w:sz w:val="22"/>
        </w:rPr>
        <w:t>Report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63" w:after="0"/>
        <w:ind w:left="1540" w:right="0" w:hanging="721"/>
        <w:jc w:val="left"/>
        <w:rPr>
          <w:sz w:val="22"/>
        </w:rPr>
      </w:pPr>
      <w:r>
        <w:rPr>
          <w:sz w:val="22"/>
        </w:rPr>
        <w:t>Election of</w:t>
      </w:r>
      <w:r>
        <w:rPr>
          <w:spacing w:val="-2"/>
          <w:sz w:val="22"/>
        </w:rPr>
        <w:t> </w:t>
      </w:r>
      <w:r>
        <w:rPr>
          <w:sz w:val="22"/>
        </w:rPr>
        <w:t>officers</w:t>
      </w:r>
    </w:p>
    <w:p>
      <w:pPr>
        <w:pStyle w:val="BodyText"/>
        <w:ind w:left="0"/>
      </w:pPr>
    </w:p>
    <w:p>
      <w:pPr>
        <w:pStyle w:val="BodyText"/>
        <w:ind w:left="0"/>
        <w:rPr>
          <w:sz w:val="23"/>
        </w:rPr>
      </w:pPr>
    </w:p>
    <w:p>
      <w:pPr>
        <w:pStyle w:val="BodyText"/>
        <w:tabs>
          <w:tab w:pos="820" w:val="left" w:leader="none"/>
        </w:tabs>
        <w:ind w:left="100"/>
      </w:pPr>
      <w:r>
        <w:rPr/>
        <w:t>I.</w:t>
        <w:tab/>
        <w:t>Old Business</w:t>
      </w:r>
      <w:r>
        <w:rPr>
          <w:spacing w:val="-3"/>
        </w:rPr>
        <w:t> </w:t>
      </w:r>
      <w:r>
        <w:rPr/>
        <w:t>–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796" w:val="left" w:leader="none"/>
          <w:tab w:pos="797" w:val="left" w:leader="none"/>
        </w:tabs>
        <w:spacing w:line="240" w:lineRule="auto" w:before="181" w:after="0"/>
        <w:ind w:left="796" w:right="0" w:hanging="697"/>
        <w:jc w:val="left"/>
        <w:rPr>
          <w:sz w:val="22"/>
        </w:rPr>
      </w:pPr>
      <w:r>
        <w:rPr>
          <w:sz w:val="22"/>
        </w:rPr>
        <w:t>Division</w:t>
      </w:r>
      <w:r>
        <w:rPr>
          <w:spacing w:val="-3"/>
          <w:sz w:val="22"/>
        </w:rPr>
        <w:t> </w:t>
      </w:r>
      <w:r>
        <w:rPr>
          <w:sz w:val="22"/>
        </w:rPr>
        <w:t>Reports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  <w:tab w:pos="1541" w:val="left" w:leader="none"/>
        </w:tabs>
        <w:spacing w:line="240" w:lineRule="auto" w:before="161" w:after="0"/>
        <w:ind w:left="1540" w:right="0" w:hanging="721"/>
        <w:jc w:val="left"/>
        <w:rPr>
          <w:sz w:val="22"/>
        </w:rPr>
      </w:pPr>
      <w:r>
        <w:rPr>
          <w:sz w:val="22"/>
        </w:rPr>
        <w:t>Family &amp; Community Health Services – Amy</w:t>
      </w:r>
      <w:r>
        <w:rPr>
          <w:spacing w:val="-2"/>
          <w:sz w:val="22"/>
        </w:rPr>
        <w:t> </w:t>
      </w:r>
      <w:r>
        <w:rPr>
          <w:sz w:val="22"/>
        </w:rPr>
        <w:t>Edwards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  <w:tab w:pos="1541" w:val="left" w:leader="none"/>
        </w:tabs>
        <w:spacing w:line="240" w:lineRule="auto" w:before="63" w:after="0"/>
        <w:ind w:left="1540" w:right="0" w:hanging="721"/>
        <w:jc w:val="left"/>
        <w:rPr>
          <w:sz w:val="22"/>
        </w:rPr>
      </w:pPr>
      <w:r>
        <w:rPr>
          <w:sz w:val="22"/>
        </w:rPr>
        <w:t>Environmental Health – Katie</w:t>
      </w:r>
      <w:r>
        <w:rPr>
          <w:spacing w:val="-2"/>
          <w:sz w:val="22"/>
        </w:rPr>
        <w:t> </w:t>
      </w:r>
      <w:r>
        <w:rPr>
          <w:sz w:val="22"/>
        </w:rPr>
        <w:t>Lynn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2"/>
        </w:rPr>
      </w:pPr>
      <w:r>
        <w:rPr>
          <w:sz w:val="22"/>
        </w:rPr>
        <w:t>Administrators</w:t>
      </w:r>
      <w:r>
        <w:rPr>
          <w:spacing w:val="-2"/>
          <w:sz w:val="22"/>
        </w:rPr>
        <w:t> </w:t>
      </w:r>
      <w:r>
        <w:rPr>
          <w:sz w:val="22"/>
        </w:rPr>
        <w:t>Report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2"/>
        </w:rPr>
      </w:pPr>
      <w:r>
        <w:rPr>
          <w:sz w:val="22"/>
        </w:rPr>
        <w:t>Presidents</w:t>
      </w:r>
      <w:r>
        <w:rPr>
          <w:spacing w:val="-1"/>
          <w:sz w:val="22"/>
        </w:rPr>
        <w:t> </w:t>
      </w:r>
      <w:r>
        <w:rPr>
          <w:sz w:val="22"/>
        </w:rPr>
        <w:t>Report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721"/>
        <w:jc w:val="left"/>
        <w:rPr>
          <w:sz w:val="22"/>
        </w:rPr>
      </w:pPr>
      <w:r>
        <w:rPr>
          <w:sz w:val="22"/>
        </w:rPr>
        <w:t>Executive</w:t>
      </w:r>
      <w:r>
        <w:rPr>
          <w:spacing w:val="-8"/>
          <w:sz w:val="22"/>
        </w:rPr>
        <w:t> </w:t>
      </w:r>
      <w:r>
        <w:rPr>
          <w:sz w:val="22"/>
        </w:rPr>
        <w:t>Session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2"/>
        </w:rPr>
      </w:pPr>
      <w:r>
        <w:rPr>
          <w:sz w:val="22"/>
        </w:rPr>
        <w:t>Adjourn</w:t>
      </w:r>
    </w:p>
    <w:sectPr>
      <w:type w:val="continuous"/>
      <w:pgSz w:w="12240" w:h="15840"/>
      <w:pgMar w:top="1440" w:bottom="280" w:left="13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upperRoman"/>
      <w:lvlText w:val="%1."/>
      <w:lvlJc w:val="left"/>
      <w:pPr>
        <w:ind w:left="796" w:hanging="69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en-US"/>
      </w:rPr>
    </w:lvl>
    <w:lvl w:ilvl="1">
      <w:start w:val="1"/>
      <w:numFmt w:val="upperLetter"/>
      <w:lvlText w:val="%2."/>
      <w:lvlJc w:val="left"/>
      <w:pPr>
        <w:ind w:left="1540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80" w:hanging="7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20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60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00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240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80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120" w:hanging="72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20" w:hanging="471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en-US"/>
      </w:rPr>
    </w:lvl>
    <w:lvl w:ilvl="1">
      <w:start w:val="1"/>
      <w:numFmt w:val="upperLetter"/>
      <w:lvlText w:val="%2."/>
      <w:lvlJc w:val="left"/>
      <w:pPr>
        <w:ind w:left="1540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80" w:hanging="7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20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60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00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240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80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120" w:hanging="720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3297" w:right="3276"/>
      <w:jc w:val="center"/>
      <w:outlineLvl w:val="1"/>
    </w:pPr>
    <w:rPr>
      <w:rFonts w:ascii="Calibri" w:hAnsi="Calibri" w:eastAsia="Calibri" w:cs="Calibri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820" w:hanging="721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Dental Office</dc:creator>
  <dcterms:created xsi:type="dcterms:W3CDTF">2026-01-15T16:22:43Z</dcterms:created>
  <dcterms:modified xsi:type="dcterms:W3CDTF">2026-01-15T16:22:43Z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</Properties>
</file>